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6"/>
        <w:gridCol w:w="2439"/>
        <w:gridCol w:w="3595"/>
      </w:tblGrid>
      <w:tr w:rsidR="00304073" w:rsidRPr="00777DDF" w14:paraId="1820A82F" w14:textId="77777777" w:rsidTr="00C31155">
        <w:tc>
          <w:tcPr>
            <w:tcW w:w="3316" w:type="dxa"/>
          </w:tcPr>
          <w:p w14:paraId="36747A37" w14:textId="3AD24550" w:rsidR="00C31155" w:rsidRPr="00777DDF" w:rsidRDefault="0029510A" w:rsidP="0029510A">
            <w:pPr>
              <w:rPr>
                <w:rFonts w:ascii="Georgia" w:hAnsi="Georgia"/>
                <w:b/>
                <w:bCs/>
              </w:rPr>
            </w:pPr>
            <w:r w:rsidRPr="00777DDF">
              <w:rPr>
                <w:rFonts w:ascii="Georgia" w:hAnsi="Georgia"/>
                <w:b/>
                <w:bCs/>
              </w:rPr>
              <w:t>Title</w:t>
            </w:r>
          </w:p>
        </w:tc>
        <w:tc>
          <w:tcPr>
            <w:tcW w:w="2439" w:type="dxa"/>
          </w:tcPr>
          <w:p w14:paraId="2D81518B" w14:textId="5ECE8C9C" w:rsidR="00C31155" w:rsidRPr="00777DDF" w:rsidRDefault="00C31155">
            <w:pPr>
              <w:rPr>
                <w:rFonts w:ascii="Georgia" w:hAnsi="Georgia"/>
                <w:b/>
                <w:bCs/>
              </w:rPr>
            </w:pPr>
            <w:r w:rsidRPr="00777DDF">
              <w:rPr>
                <w:rFonts w:ascii="Georgia" w:hAnsi="Georgia"/>
                <w:b/>
                <w:bCs/>
              </w:rPr>
              <w:t>AUTHOR</w:t>
            </w:r>
          </w:p>
        </w:tc>
        <w:tc>
          <w:tcPr>
            <w:tcW w:w="3595" w:type="dxa"/>
          </w:tcPr>
          <w:p w14:paraId="552218DD" w14:textId="5CF1A5F5" w:rsidR="00C31155" w:rsidRPr="00777DDF" w:rsidRDefault="00C31155">
            <w:pPr>
              <w:rPr>
                <w:rFonts w:ascii="Georgia" w:hAnsi="Georgia"/>
                <w:b/>
                <w:bCs/>
              </w:rPr>
            </w:pPr>
            <w:r w:rsidRPr="00777DDF">
              <w:rPr>
                <w:rFonts w:ascii="Georgia" w:hAnsi="Georgia"/>
                <w:b/>
                <w:bCs/>
              </w:rPr>
              <w:t>EXCERPT</w:t>
            </w:r>
          </w:p>
        </w:tc>
      </w:tr>
      <w:tr w:rsidR="00304073" w:rsidRPr="0029510A" w14:paraId="4F47CBB5" w14:textId="77777777" w:rsidTr="00C31155">
        <w:tc>
          <w:tcPr>
            <w:tcW w:w="3316" w:type="dxa"/>
          </w:tcPr>
          <w:p w14:paraId="37E0DB02" w14:textId="4EA7125E" w:rsidR="00C31155" w:rsidRPr="0029510A" w:rsidRDefault="00C31155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Introduction</w:t>
            </w:r>
          </w:p>
        </w:tc>
        <w:tc>
          <w:tcPr>
            <w:tcW w:w="2439" w:type="dxa"/>
          </w:tcPr>
          <w:p w14:paraId="483E9D97" w14:textId="7A788C7E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Cristina Pantoja Hidalgo</w:t>
            </w:r>
          </w:p>
        </w:tc>
        <w:tc>
          <w:tcPr>
            <w:tcW w:w="3595" w:type="dxa"/>
          </w:tcPr>
          <w:p w14:paraId="5F5DC726" w14:textId="77777777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The idea for this book came from Ned Parfan.</w:t>
            </w:r>
          </w:p>
          <w:p w14:paraId="2BADF837" w14:textId="510A58F4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We had realized that 2022 was the 10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th </w:t>
            </w:r>
            <w:r w:rsidRPr="0029510A">
              <w:rPr>
                <w:rFonts w:ascii="Georgia" w:hAnsi="Georgia" w:cs="Times New Roman"/>
                <w:sz w:val="13"/>
                <w:szCs w:val="13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anniversary year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  <w:p w14:paraId="253076BC" w14:textId="486DCEFF" w:rsidR="00C31155" w:rsidRPr="0029510A" w:rsidRDefault="00C31155" w:rsidP="00C31155">
            <w:pPr>
              <w:rPr>
                <w:rFonts w:ascii="Georgia" w:hAnsi="Georgia"/>
              </w:rPr>
            </w:pPr>
          </w:p>
        </w:tc>
      </w:tr>
      <w:tr w:rsidR="00304073" w:rsidRPr="0029510A" w14:paraId="33DD61FB" w14:textId="77777777" w:rsidTr="00C31155">
        <w:tc>
          <w:tcPr>
            <w:tcW w:w="3316" w:type="dxa"/>
          </w:tcPr>
          <w:p w14:paraId="2F6AF386" w14:textId="0B610AD1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Kuwadro’t Kondenado:</w:t>
            </w:r>
          </w:p>
          <w:p w14:paraId="350D3897" w14:textId="0BBE73DA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Ang Pagtula Sa Mga Larawan,</w:t>
            </w:r>
          </w:p>
          <w:p w14:paraId="105ECE8D" w14:textId="47822A78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Ang Paglalarawan Sa Mga Tula</w:t>
            </w:r>
          </w:p>
        </w:tc>
        <w:tc>
          <w:tcPr>
            <w:tcW w:w="2439" w:type="dxa"/>
          </w:tcPr>
          <w:p w14:paraId="2026AB00" w14:textId="11170784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Paul Alcoseba Castillo</w:t>
            </w:r>
          </w:p>
        </w:tc>
        <w:tc>
          <w:tcPr>
            <w:tcW w:w="3595" w:type="dxa"/>
          </w:tcPr>
          <w:p w14:paraId="14432A06" w14:textId="77777777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Nang manalasa ang COVID-19, naging parusa itong ipinataw sa</w:t>
            </w:r>
          </w:p>
          <w:p w14:paraId="067AE630" w14:textId="08CC14C9" w:rsidR="00C31155" w:rsidRPr="0029510A" w:rsidRDefault="00C31155" w:rsidP="00C31155">
            <w:pPr>
              <w:rPr>
                <w:rFonts w:ascii="Georgia" w:hAnsi="Georgia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mga mamamayang pinilit makaluwas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799D2458" w14:textId="77777777" w:rsidTr="00C31155">
        <w:tc>
          <w:tcPr>
            <w:tcW w:w="3316" w:type="dxa"/>
          </w:tcPr>
          <w:p w14:paraId="4F04A9E8" w14:textId="459A9413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Trying To Pray: Notes On Crafting Poetry</w:t>
            </w:r>
          </w:p>
        </w:tc>
        <w:tc>
          <w:tcPr>
            <w:tcW w:w="2439" w:type="dxa"/>
          </w:tcPr>
          <w:p w14:paraId="00F70D51" w14:textId="05A30058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Joel M. Toledo</w:t>
            </w:r>
          </w:p>
        </w:tc>
        <w:tc>
          <w:tcPr>
            <w:tcW w:w="3595" w:type="dxa"/>
          </w:tcPr>
          <w:p w14:paraId="20C67C59" w14:textId="368F073C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This piece talks about my process in writing a poem, which goes without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saying that the thoughts and ideas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1E01E75A" w14:textId="77777777" w:rsidTr="00C31155">
        <w:tc>
          <w:tcPr>
            <w:tcW w:w="3316" w:type="dxa"/>
          </w:tcPr>
          <w:p w14:paraId="6692C99A" w14:textId="3EC6908C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On The Writing Of ‘Shadowboxing</w:t>
            </w:r>
          </w:p>
          <w:p w14:paraId="1C882A49" w14:textId="4B8E7650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In Polyester’</w:t>
            </w:r>
          </w:p>
        </w:tc>
        <w:tc>
          <w:tcPr>
            <w:tcW w:w="2439" w:type="dxa"/>
          </w:tcPr>
          <w:p w14:paraId="2ECAFA61" w14:textId="31FA600E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Ned Parfan</w:t>
            </w:r>
          </w:p>
        </w:tc>
        <w:tc>
          <w:tcPr>
            <w:tcW w:w="3595" w:type="dxa"/>
          </w:tcPr>
          <w:p w14:paraId="3BF41622" w14:textId="48B9CFB6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Because it is a structure of interlinked poems or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fragments, the lyric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sequence is a form tailor-made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1009D82A" w14:textId="77777777" w:rsidTr="00C31155">
        <w:tc>
          <w:tcPr>
            <w:tcW w:w="3316" w:type="dxa"/>
          </w:tcPr>
          <w:p w14:paraId="4A1528BC" w14:textId="30530CAA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The Island</w:t>
            </w:r>
          </w:p>
        </w:tc>
        <w:tc>
          <w:tcPr>
            <w:tcW w:w="2439" w:type="dxa"/>
          </w:tcPr>
          <w:p w14:paraId="28C88140" w14:textId="76785F47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Nerisa del Carmen Guevara</w:t>
            </w:r>
          </w:p>
        </w:tc>
        <w:tc>
          <w:tcPr>
            <w:tcW w:w="3595" w:type="dxa"/>
          </w:tcPr>
          <w:p w14:paraId="465CD058" w14:textId="77777777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0"/>
                <w:szCs w:val="20"/>
                <w:lang w:val="en-US"/>
              </w:rPr>
            </w:pPr>
            <w:r w:rsidRPr="0029510A">
              <w:rPr>
                <w:rFonts w:ascii="Georgia" w:hAnsi="Georgia" w:cs="Times New Roman"/>
                <w:sz w:val="20"/>
                <w:szCs w:val="20"/>
                <w:lang w:val="en-US"/>
              </w:rPr>
              <w:t>The island sits on the edge of the page</w:t>
            </w:r>
          </w:p>
          <w:p w14:paraId="2F133CA2" w14:textId="61198FD4" w:rsidR="00C31155" w:rsidRPr="0029510A" w:rsidRDefault="00C31155" w:rsidP="0029510A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0"/>
                <w:szCs w:val="20"/>
                <w:lang w:val="en-US"/>
              </w:rPr>
            </w:pPr>
            <w:r w:rsidRPr="0029510A">
              <w:rPr>
                <w:rFonts w:ascii="Georgia" w:hAnsi="Georgia" w:cs="Times New Roman"/>
                <w:sz w:val="20"/>
                <w:szCs w:val="20"/>
                <w:lang w:val="en-US"/>
              </w:rPr>
              <w:t>of the brochure on the table. The rest of</w:t>
            </w:r>
            <w:r w:rsidR="0029510A">
              <w:rPr>
                <w:rFonts w:ascii="Georgia" w:hAnsi="Georgia" w:cs="Times New Roman"/>
                <w:sz w:val="20"/>
                <w:szCs w:val="20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0"/>
                <w:szCs w:val="20"/>
                <w:lang w:val="en-US"/>
              </w:rPr>
              <w:t>the page is water, the deep end of the</w:t>
            </w:r>
            <w:r w:rsidR="0029510A">
              <w:rPr>
                <w:rFonts w:ascii="Georgia" w:hAnsi="Georgia" w:cs="Times New Roman"/>
                <w:sz w:val="20"/>
                <w:szCs w:val="20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0"/>
                <w:szCs w:val="20"/>
                <w:lang w:val="en-US"/>
              </w:rPr>
              <w:t>shore. The island is only this: coconut</w:t>
            </w:r>
          </w:p>
        </w:tc>
      </w:tr>
      <w:tr w:rsidR="00304073" w:rsidRPr="0029510A" w14:paraId="25233F19" w14:textId="77777777" w:rsidTr="00C31155">
        <w:tc>
          <w:tcPr>
            <w:tcW w:w="3316" w:type="dxa"/>
          </w:tcPr>
          <w:p w14:paraId="6F43364B" w14:textId="5B758925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The Academe</w:t>
            </w:r>
          </w:p>
          <w:p w14:paraId="64B67768" w14:textId="78379D91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And Its Wild Things</w:t>
            </w:r>
          </w:p>
        </w:tc>
        <w:tc>
          <w:tcPr>
            <w:tcW w:w="2439" w:type="dxa"/>
          </w:tcPr>
          <w:p w14:paraId="470FBACE" w14:textId="537FC5E1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Augusto Antonio A. Aguila</w:t>
            </w:r>
          </w:p>
        </w:tc>
        <w:tc>
          <w:tcPr>
            <w:tcW w:w="3595" w:type="dxa"/>
          </w:tcPr>
          <w:p w14:paraId="417E4B80" w14:textId="1E738057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My first two short story collections, The Heart of Need and Other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Stories and Carnival of Hate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09190324" w14:textId="77777777" w:rsidTr="00C31155">
        <w:tc>
          <w:tcPr>
            <w:tcW w:w="3316" w:type="dxa"/>
          </w:tcPr>
          <w:p w14:paraId="54387481" w14:textId="6829D933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Betwixt: Stories Of In Between</w:t>
            </w:r>
          </w:p>
        </w:tc>
        <w:tc>
          <w:tcPr>
            <w:tcW w:w="2439" w:type="dxa"/>
          </w:tcPr>
          <w:p w14:paraId="14DA4B36" w14:textId="57759CF0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Jose P. Mojica</w:t>
            </w:r>
          </w:p>
        </w:tc>
        <w:tc>
          <w:tcPr>
            <w:tcW w:w="3595" w:type="dxa"/>
          </w:tcPr>
          <w:p w14:paraId="3FC4F75D" w14:textId="02050EB4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In his 1909 work The Rites of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Passage, Arnold van Gennep coined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the term liminality. Here the idea is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…</w:t>
            </w:r>
          </w:p>
          <w:p w14:paraId="158421FF" w14:textId="02526F59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</w:p>
        </w:tc>
      </w:tr>
      <w:tr w:rsidR="00304073" w:rsidRPr="0029510A" w14:paraId="2B52172D" w14:textId="77777777" w:rsidTr="00C31155">
        <w:tc>
          <w:tcPr>
            <w:tcW w:w="3316" w:type="dxa"/>
          </w:tcPr>
          <w:p w14:paraId="6BC04C87" w14:textId="7C3C78C2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Teteksbuk Teksbuk: O, Mag-Textbook Ay Di Biro</w:t>
            </w:r>
          </w:p>
        </w:tc>
        <w:tc>
          <w:tcPr>
            <w:tcW w:w="2439" w:type="dxa"/>
          </w:tcPr>
          <w:p w14:paraId="4B44B59A" w14:textId="762BECE3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Mark Anthony Angeles</w:t>
            </w:r>
          </w:p>
        </w:tc>
        <w:tc>
          <w:tcPr>
            <w:tcW w:w="3595" w:type="dxa"/>
          </w:tcPr>
          <w:p w14:paraId="25F7B7C7" w14:textId="2954BFF6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Mga akdang pampanitikan ang WIP (work-in-progress) ko ATM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(at the moment). Pero, at kahit na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2D91BDDC" w14:textId="77777777" w:rsidTr="00C31155">
        <w:tc>
          <w:tcPr>
            <w:tcW w:w="3316" w:type="dxa"/>
          </w:tcPr>
          <w:p w14:paraId="074FD093" w14:textId="44123FEB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Into The Fire You Go: A Technical Introduction</w:t>
            </w:r>
          </w:p>
        </w:tc>
        <w:tc>
          <w:tcPr>
            <w:tcW w:w="2439" w:type="dxa"/>
          </w:tcPr>
          <w:p w14:paraId="1C0145DC" w14:textId="58D4A718" w:rsidR="00C31155" w:rsidRPr="00777DDF" w:rsidRDefault="00C31155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Dawn Marfil</w:t>
            </w:r>
            <w:r w:rsidRPr="00777DDF">
              <w:rPr>
                <w:rFonts w:ascii="Georgia" w:hAnsi="Georgia" w:cs="Times New Roman"/>
                <w:lang w:val="en-US"/>
              </w:rPr>
              <w:t xml:space="preserve"> </w:t>
            </w:r>
            <w:r w:rsidRPr="00777DDF">
              <w:rPr>
                <w:rFonts w:ascii="Georgia" w:hAnsi="Georgia" w:cs="Times New Roman"/>
                <w:lang w:val="en-US"/>
              </w:rPr>
              <w:t>Burris</w:t>
            </w:r>
          </w:p>
        </w:tc>
        <w:tc>
          <w:tcPr>
            <w:tcW w:w="3595" w:type="dxa"/>
          </w:tcPr>
          <w:p w14:paraId="77E1D412" w14:textId="2711D5C3" w:rsidR="00C31155" w:rsidRPr="0029510A" w:rsidRDefault="00C31155" w:rsidP="00C31155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There was no project, no plans for a second book. In fact, I think the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point of my life for the last two years </w:t>
            </w:r>
          </w:p>
        </w:tc>
      </w:tr>
      <w:tr w:rsidR="00304073" w:rsidRPr="0029510A" w14:paraId="77D97E46" w14:textId="77777777" w:rsidTr="00C31155">
        <w:tc>
          <w:tcPr>
            <w:tcW w:w="3316" w:type="dxa"/>
          </w:tcPr>
          <w:p w14:paraId="4B2D7C8F" w14:textId="2C8952AD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“Biruin Mo ‘Yun!” Mala-Handbook Ng Pinoy Humor</w:t>
            </w:r>
          </w:p>
        </w:tc>
        <w:tc>
          <w:tcPr>
            <w:tcW w:w="2439" w:type="dxa"/>
          </w:tcPr>
          <w:p w14:paraId="2B105969" w14:textId="5A9F1F72" w:rsidR="00C31155" w:rsidRPr="00777DDF" w:rsidRDefault="00304073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Joselito D. De Los Reyes, PhD</w:t>
            </w:r>
          </w:p>
        </w:tc>
        <w:tc>
          <w:tcPr>
            <w:tcW w:w="3595" w:type="dxa"/>
          </w:tcPr>
          <w:p w14:paraId="2D42D45B" w14:textId="66B4CDA4" w:rsidR="00C31155" w:rsidRPr="0029510A" w:rsidRDefault="00304073" w:rsidP="0029510A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Noong una kong naisip ang katagang “seryosong usapin ang humor,”</w:t>
            </w:r>
            <w:r w:rsid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akala ko ako ang nakauna sa oxymoron na ito.</w:t>
            </w:r>
          </w:p>
        </w:tc>
      </w:tr>
      <w:tr w:rsidR="00304073" w:rsidRPr="0029510A" w14:paraId="21CEEC52" w14:textId="77777777" w:rsidTr="00C31155">
        <w:tc>
          <w:tcPr>
            <w:tcW w:w="3316" w:type="dxa"/>
          </w:tcPr>
          <w:p w14:paraId="6DCE2DC0" w14:textId="66A867E6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The Journal Or Diary Excerpt As Literature</w:t>
            </w:r>
          </w:p>
        </w:tc>
        <w:tc>
          <w:tcPr>
            <w:tcW w:w="2439" w:type="dxa"/>
          </w:tcPr>
          <w:p w14:paraId="19BE155D" w14:textId="418AE74E" w:rsidR="00C31155" w:rsidRPr="00777DDF" w:rsidRDefault="00304073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Cristina Pantoja Hidalgo</w:t>
            </w:r>
          </w:p>
        </w:tc>
        <w:tc>
          <w:tcPr>
            <w:tcW w:w="3595" w:type="dxa"/>
          </w:tcPr>
          <w:p w14:paraId="2C4658F1" w14:textId="1D0570EF" w:rsidR="00C31155" w:rsidRPr="0029510A" w:rsidRDefault="00304073" w:rsidP="0029510A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I have kept a diary or journal (I use the terms interchangeably) since</w:t>
            </w:r>
            <w:r w:rsid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I was eight years old. I think it started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6B547D35" w14:textId="77777777" w:rsidTr="00C31155">
        <w:tc>
          <w:tcPr>
            <w:tcW w:w="3316" w:type="dxa"/>
          </w:tcPr>
          <w:p w14:paraId="1A74A75B" w14:textId="6BCABE3D" w:rsidR="00304073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lastRenderedPageBreak/>
              <w:t>Liwaliw: Mga Lakbay Sanaysay</w:t>
            </w:r>
          </w:p>
          <w:p w14:paraId="1A4CC64E" w14:textId="3DA40DC6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At Lakbay Alaala</w:t>
            </w:r>
          </w:p>
        </w:tc>
        <w:tc>
          <w:tcPr>
            <w:tcW w:w="2439" w:type="dxa"/>
          </w:tcPr>
          <w:p w14:paraId="0E6060E0" w14:textId="71F4108A" w:rsidR="00C31155" w:rsidRPr="00777DDF" w:rsidRDefault="00304073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John Jack G. Wigley</w:t>
            </w:r>
          </w:p>
        </w:tc>
        <w:tc>
          <w:tcPr>
            <w:tcW w:w="3595" w:type="dxa"/>
          </w:tcPr>
          <w:p w14:paraId="2271303E" w14:textId="3E5BDFA7" w:rsidR="00C31155" w:rsidRPr="0029510A" w:rsidRDefault="00304073" w:rsidP="00304073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Ang proyektong ito ay kalipunan ng mga lakbay-sanaysay ng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manunulat na naglalayong makabuo ng isang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28554E7F" w14:textId="77777777" w:rsidTr="00C31155">
        <w:tc>
          <w:tcPr>
            <w:tcW w:w="3316" w:type="dxa"/>
          </w:tcPr>
          <w:p w14:paraId="58B40F8F" w14:textId="22D6E015" w:rsidR="00304073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Kuwentong Karera: Writing About</w:t>
            </w:r>
          </w:p>
          <w:p w14:paraId="23544D6C" w14:textId="6B129077" w:rsidR="00C31155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Horseracing</w:t>
            </w:r>
          </w:p>
        </w:tc>
        <w:tc>
          <w:tcPr>
            <w:tcW w:w="2439" w:type="dxa"/>
          </w:tcPr>
          <w:p w14:paraId="742AE2C0" w14:textId="3F15923C" w:rsidR="00C31155" w:rsidRPr="00777DDF" w:rsidRDefault="00304073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Jenny Ortuoste</w:t>
            </w:r>
          </w:p>
        </w:tc>
        <w:tc>
          <w:tcPr>
            <w:tcW w:w="3595" w:type="dxa"/>
          </w:tcPr>
          <w:p w14:paraId="4B06A422" w14:textId="77777777" w:rsidR="00304073" w:rsidRPr="0029510A" w:rsidRDefault="00304073" w:rsidP="00304073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I first became involved with the Philippine horseracing industry</w:t>
            </w:r>
          </w:p>
          <w:p w14:paraId="2C49DAA2" w14:textId="58D395B3" w:rsidR="00C31155" w:rsidRPr="0029510A" w:rsidRDefault="00304073" w:rsidP="00304073">
            <w:pPr>
              <w:rPr>
                <w:rFonts w:ascii="Georgia" w:hAnsi="Georgia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when I was in my early 20s.</w:t>
            </w:r>
          </w:p>
        </w:tc>
      </w:tr>
      <w:tr w:rsidR="00304073" w:rsidRPr="0029510A" w14:paraId="35B5CB69" w14:textId="77777777" w:rsidTr="00C31155">
        <w:tc>
          <w:tcPr>
            <w:tcW w:w="3316" w:type="dxa"/>
          </w:tcPr>
          <w:p w14:paraId="102C71B7" w14:textId="5D27947C" w:rsidR="00304073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Mga Kuwentong Bayan Sa Gabing Maulan:</w:t>
            </w:r>
          </w:p>
          <w:p w14:paraId="6BB12936" w14:textId="0A9C2F22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Salin Ng Tales For A Rainy Night Ni Cristina Pantoja Hidalgo</w:t>
            </w:r>
          </w:p>
        </w:tc>
        <w:tc>
          <w:tcPr>
            <w:tcW w:w="2439" w:type="dxa"/>
          </w:tcPr>
          <w:p w14:paraId="0686FCF9" w14:textId="05BD9D14" w:rsidR="00304073" w:rsidRPr="00777DDF" w:rsidRDefault="00304073" w:rsidP="00304073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Chuckberry J. Pascual</w:t>
            </w:r>
          </w:p>
        </w:tc>
        <w:tc>
          <w:tcPr>
            <w:tcW w:w="3595" w:type="dxa"/>
          </w:tcPr>
          <w:p w14:paraId="03A395C8" w14:textId="235F2EA7" w:rsidR="00304073" w:rsidRPr="0029510A" w:rsidRDefault="00304073" w:rsidP="00304073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Pangalawang koleksiyon na ng mga kuwento ni Cristina Pantoja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Hidalgo ang Tales for a Rainy Night</w:t>
            </w:r>
          </w:p>
        </w:tc>
      </w:tr>
      <w:tr w:rsidR="00304073" w:rsidRPr="0029510A" w14:paraId="6C161BF7" w14:textId="77777777" w:rsidTr="00C31155">
        <w:tc>
          <w:tcPr>
            <w:tcW w:w="3316" w:type="dxa"/>
          </w:tcPr>
          <w:p w14:paraId="1A494600" w14:textId="509A4028" w:rsidR="00C31155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Labaw Sa Bulawan: Translating Mindanao Poetry From Cebuano Into English (Preliminary Notes Towards A Theoria And A Praxis)</w:t>
            </w:r>
          </w:p>
        </w:tc>
        <w:tc>
          <w:tcPr>
            <w:tcW w:w="2439" w:type="dxa"/>
          </w:tcPr>
          <w:p w14:paraId="080F3316" w14:textId="7124AF7E" w:rsidR="00C31155" w:rsidRPr="00777DDF" w:rsidRDefault="00304073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Ralph Semino Galán</w:t>
            </w:r>
          </w:p>
        </w:tc>
        <w:tc>
          <w:tcPr>
            <w:tcW w:w="3595" w:type="dxa"/>
          </w:tcPr>
          <w:p w14:paraId="4A27989A" w14:textId="749478F6" w:rsidR="00C31155" w:rsidRPr="0029510A" w:rsidRDefault="00304073" w:rsidP="00304073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In this day and age of rapidly increasing globalization and the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concomitant rise of migration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  <w:tr w:rsidR="00304073" w:rsidRPr="0029510A" w14:paraId="0DD4AAA9" w14:textId="77777777" w:rsidTr="00C31155">
        <w:tc>
          <w:tcPr>
            <w:tcW w:w="3316" w:type="dxa"/>
          </w:tcPr>
          <w:p w14:paraId="17AAA2D2" w14:textId="0821D2A8" w:rsidR="00304073" w:rsidRPr="0029510A" w:rsidRDefault="0029510A" w:rsidP="0029510A">
            <w:pPr>
              <w:rPr>
                <w:rFonts w:ascii="Georgia" w:hAnsi="Georgia"/>
                <w:lang w:val="en-US"/>
              </w:rPr>
            </w:pPr>
            <w:r w:rsidRPr="0029510A">
              <w:rPr>
                <w:rFonts w:ascii="Georgia" w:hAnsi="Georgia"/>
              </w:rPr>
              <w:t>Separate Spheres, Shared Orbit: In Search Of The Woman In God And Poetry</w:t>
            </w:r>
          </w:p>
        </w:tc>
        <w:tc>
          <w:tcPr>
            <w:tcW w:w="2439" w:type="dxa"/>
          </w:tcPr>
          <w:p w14:paraId="08350AA4" w14:textId="6906303A" w:rsidR="00304073" w:rsidRPr="00777DDF" w:rsidRDefault="00304073">
            <w:pPr>
              <w:rPr>
                <w:rFonts w:ascii="Georgia" w:hAnsi="Georgia"/>
              </w:rPr>
            </w:pPr>
            <w:r w:rsidRPr="00777DDF">
              <w:rPr>
                <w:rFonts w:ascii="Georgia" w:hAnsi="Georgia" w:cs="Times New Roman"/>
                <w:lang w:val="en-US"/>
              </w:rPr>
              <w:t>Ma. Ailil B. Alvarez</w:t>
            </w:r>
          </w:p>
        </w:tc>
        <w:tc>
          <w:tcPr>
            <w:tcW w:w="3595" w:type="dxa"/>
          </w:tcPr>
          <w:p w14:paraId="75E5D977" w14:textId="10DA0AE2" w:rsidR="00304073" w:rsidRPr="0029510A" w:rsidRDefault="00304073" w:rsidP="0029510A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A confession: I am a practicing conservative Catholic who, in college,</w:t>
            </w:r>
            <w:r w:rsidR="0029510A">
              <w:rPr>
                <w:rFonts w:ascii="Georgia" w:hAnsi="Georgia" w:cs="Times New Roman"/>
                <w:sz w:val="22"/>
                <w:szCs w:val="22"/>
                <w:lang w:val="en-US"/>
              </w:rPr>
              <w:t xml:space="preserve"> 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wrote about how God is like a woman.</w:t>
            </w:r>
          </w:p>
        </w:tc>
      </w:tr>
      <w:tr w:rsidR="00304073" w:rsidRPr="0029510A" w14:paraId="0BBB42B6" w14:textId="77777777" w:rsidTr="00C31155">
        <w:tc>
          <w:tcPr>
            <w:tcW w:w="3316" w:type="dxa"/>
          </w:tcPr>
          <w:p w14:paraId="7EC1E960" w14:textId="0CDF9E16" w:rsidR="00304073" w:rsidRPr="0029510A" w:rsidRDefault="0029510A" w:rsidP="0029510A">
            <w:pPr>
              <w:rPr>
                <w:rFonts w:ascii="Georgia" w:hAnsi="Georgia"/>
              </w:rPr>
            </w:pPr>
            <w:r w:rsidRPr="0029510A">
              <w:rPr>
                <w:rFonts w:ascii="Georgia" w:hAnsi="Georgia"/>
              </w:rPr>
              <w:t>Latin Roots Of Philippine Literature And Culture</w:t>
            </w:r>
          </w:p>
        </w:tc>
        <w:tc>
          <w:tcPr>
            <w:tcW w:w="2439" w:type="dxa"/>
          </w:tcPr>
          <w:p w14:paraId="70230693" w14:textId="5FC260B1" w:rsidR="00304073" w:rsidRPr="00777DDF" w:rsidRDefault="00304073">
            <w:pPr>
              <w:rPr>
                <w:rFonts w:ascii="Georgia" w:hAnsi="Georgia" w:cs="Times New Roman"/>
                <w:lang w:val="en-US"/>
              </w:rPr>
            </w:pPr>
            <w:r w:rsidRPr="00777DDF">
              <w:rPr>
                <w:rFonts w:ascii="Georgia" w:hAnsi="Georgia" w:cs="Times New Roman"/>
                <w:lang w:val="en-US"/>
              </w:rPr>
              <w:t>Lito B. Zulueta</w:t>
            </w:r>
          </w:p>
        </w:tc>
        <w:tc>
          <w:tcPr>
            <w:tcW w:w="3595" w:type="dxa"/>
          </w:tcPr>
          <w:p w14:paraId="7A76B42E" w14:textId="77777777" w:rsidR="00304073" w:rsidRPr="0029510A" w:rsidRDefault="00304073" w:rsidP="00304073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The essay that follows this piece is not part of a larger publication</w:t>
            </w:r>
          </w:p>
          <w:p w14:paraId="0AC03B9A" w14:textId="2B9F7A8F" w:rsidR="00304073" w:rsidRPr="0029510A" w:rsidRDefault="00304073" w:rsidP="00304073">
            <w:pPr>
              <w:autoSpaceDE w:val="0"/>
              <w:autoSpaceDN w:val="0"/>
              <w:adjustRightInd w:val="0"/>
              <w:rPr>
                <w:rFonts w:ascii="Georgia" w:hAnsi="Georgia" w:cs="Times New Roman"/>
                <w:sz w:val="22"/>
                <w:szCs w:val="22"/>
                <w:lang w:val="en-US"/>
              </w:rPr>
            </w:pP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project, at least it wasn’t conceived as such at first</w:t>
            </w:r>
            <w:r w:rsidRPr="0029510A">
              <w:rPr>
                <w:rFonts w:ascii="Georgia" w:hAnsi="Georgia" w:cs="Times New Roman"/>
                <w:sz w:val="22"/>
                <w:szCs w:val="22"/>
                <w:lang w:val="en-US"/>
              </w:rPr>
              <w:t>…</w:t>
            </w:r>
          </w:p>
        </w:tc>
      </w:tr>
    </w:tbl>
    <w:p w14:paraId="29517FB8" w14:textId="77777777" w:rsidR="0092765A" w:rsidRPr="0029510A" w:rsidRDefault="0092765A">
      <w:pPr>
        <w:rPr>
          <w:rFonts w:ascii="Georgia" w:hAnsi="Georgia"/>
        </w:rPr>
      </w:pPr>
    </w:p>
    <w:sectPr w:rsidR="0092765A" w:rsidRPr="0029510A" w:rsidSect="00D639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155"/>
    <w:rsid w:val="0029510A"/>
    <w:rsid w:val="00304073"/>
    <w:rsid w:val="00777DDF"/>
    <w:rsid w:val="0092765A"/>
    <w:rsid w:val="00C31155"/>
    <w:rsid w:val="00D6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2BB175"/>
  <w15:chartTrackingRefBased/>
  <w15:docId w15:val="{63C8CB3A-54D5-B04F-B413-B31ADC0B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Castillo</dc:creator>
  <cp:keywords/>
  <dc:description/>
  <cp:lastModifiedBy>Paul Castillo</cp:lastModifiedBy>
  <cp:revision>3</cp:revision>
  <dcterms:created xsi:type="dcterms:W3CDTF">2022-12-19T00:41:00Z</dcterms:created>
  <dcterms:modified xsi:type="dcterms:W3CDTF">2022-12-19T01:00:00Z</dcterms:modified>
</cp:coreProperties>
</file>